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9B0" w:rsidRPr="00120B4F" w:rsidRDefault="00120B4F">
      <w:pPr>
        <w:rPr>
          <w:rFonts w:ascii="Twinkl Precursive" w:hAnsi="Twinkl Precursive"/>
          <w:u w:val="single"/>
        </w:rPr>
      </w:pPr>
      <w:r w:rsidRPr="00120B4F">
        <w:rPr>
          <w:rFonts w:ascii="Twinkl Precursive" w:hAnsi="Twinkl Precursive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BFB8CF5" wp14:editId="0C5B6BCC">
            <wp:simplePos x="0" y="0"/>
            <wp:positionH relativeFrom="column">
              <wp:posOffset>6831964</wp:posOffset>
            </wp:positionH>
            <wp:positionV relativeFrom="paragraph">
              <wp:posOffset>9525</wp:posOffset>
            </wp:positionV>
            <wp:extent cx="771525" cy="77152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4134" b="96260" l="9753" r="93269">
                                  <a14:backgroundMark x1="39973" y1="11811" x2="39973" y2="118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41" t="4403" r="18793" b="2493"/>
                    <a:stretch/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B4F">
        <w:rPr>
          <w:rFonts w:ascii="Twinkl Precursive" w:hAnsi="Twinkl Precursive"/>
          <w:u w:val="single"/>
        </w:rPr>
        <w:t>Thursday 25</w:t>
      </w:r>
      <w:r w:rsidRPr="00120B4F">
        <w:rPr>
          <w:rFonts w:ascii="Twinkl Precursive" w:hAnsi="Twinkl Precursive"/>
          <w:u w:val="single"/>
          <w:vertAlign w:val="superscript"/>
        </w:rPr>
        <w:t>th</w:t>
      </w:r>
      <w:r w:rsidRPr="00120B4F">
        <w:rPr>
          <w:rFonts w:ascii="Twinkl Precursive" w:hAnsi="Twinkl Precursive"/>
          <w:u w:val="single"/>
        </w:rPr>
        <w:t xml:space="preserve"> February 2020</w:t>
      </w:r>
    </w:p>
    <w:p w:rsidR="00120B4F" w:rsidRPr="00120B4F" w:rsidRDefault="00120B4F">
      <w:pPr>
        <w:rPr>
          <w:rFonts w:ascii="Twinkl Precursive" w:hAnsi="Twinkl Precursive"/>
          <w:color w:val="303030"/>
          <w:shd w:val="clear" w:color="auto" w:fill="FFFFFF"/>
        </w:rPr>
      </w:pPr>
      <w:r w:rsidRPr="00120B4F">
        <w:rPr>
          <w:rFonts w:ascii="Twinkl Precursive" w:hAnsi="Twinkl Precursive"/>
        </w:rPr>
        <w:t xml:space="preserve">LO: </w:t>
      </w:r>
      <w:r w:rsidRPr="00120B4F">
        <w:rPr>
          <w:rFonts w:ascii="Twinkl Precursive" w:hAnsi="Twinkl Precursive"/>
          <w:color w:val="303030"/>
          <w:shd w:val="clear" w:color="auto" w:fill="FFFFFF"/>
        </w:rPr>
        <w:t> </w:t>
      </w:r>
      <w:r w:rsidRPr="00120B4F">
        <w:rPr>
          <w:rFonts w:ascii="Twinkl Precursive" w:hAnsi="Twinkl Precursive"/>
          <w:color w:val="303030"/>
          <w:shd w:val="clear" w:color="auto" w:fill="FFFFFF"/>
        </w:rPr>
        <w:t>To d</w:t>
      </w:r>
      <w:r w:rsidRPr="00120B4F">
        <w:rPr>
          <w:rFonts w:ascii="Twinkl Precursive" w:hAnsi="Twinkl Precursive"/>
          <w:color w:val="303030"/>
          <w:shd w:val="clear" w:color="auto" w:fill="FFFFFF"/>
        </w:rPr>
        <w:t>raw or read a simple picture map.</w:t>
      </w:r>
    </w:p>
    <w:p w:rsidR="00120B4F" w:rsidRPr="00120B4F" w:rsidRDefault="00120B4F">
      <w:pPr>
        <w:rPr>
          <w:rFonts w:ascii="Twinkl Precursive" w:hAnsi="Twinkl Precursive"/>
          <w:color w:val="303030"/>
          <w:shd w:val="clear" w:color="auto" w:fill="FFFFFF"/>
        </w:rPr>
      </w:pPr>
      <w:r w:rsidRPr="00120B4F">
        <w:rPr>
          <w:rFonts w:ascii="Twinkl Precursive" w:hAnsi="Twinkl Precursive"/>
          <w:b/>
        </w:rPr>
        <w:t>I know</w:t>
      </w:r>
      <w:r w:rsidRPr="00120B4F">
        <w:rPr>
          <w:rFonts w:ascii="Twinkl Precursive" w:hAnsi="Twinkl Precursive"/>
        </w:rPr>
        <w:t xml:space="preserve"> </w:t>
      </w:r>
      <w:r w:rsidRPr="00120B4F">
        <w:rPr>
          <w:rFonts w:ascii="Twinkl Precursive" w:hAnsi="Twinkl Precursive"/>
          <w:color w:val="303030"/>
          <w:shd w:val="clear" w:color="auto" w:fill="FFFFFF"/>
        </w:rPr>
        <w:t xml:space="preserve">a </w:t>
      </w:r>
      <w:r w:rsidRPr="00120B4F">
        <w:rPr>
          <w:rFonts w:ascii="Twinkl Precursive" w:hAnsi="Twinkl Precursive"/>
          <w:color w:val="303030"/>
          <w:shd w:val="clear" w:color="auto" w:fill="FFFFFF"/>
        </w:rPr>
        <w:t>map is a picture or drawing of an area of land or sea</w:t>
      </w:r>
      <w:r w:rsidRPr="00120B4F">
        <w:rPr>
          <w:rFonts w:ascii="Twinkl Precursive" w:hAnsi="Twinkl Precursive"/>
          <w:color w:val="303030"/>
          <w:shd w:val="clear" w:color="auto" w:fill="FFFFFF"/>
        </w:rPr>
        <w:t xml:space="preserve"> </w:t>
      </w:r>
      <w:r w:rsidRPr="00120B4F">
        <w:rPr>
          <w:rFonts w:ascii="Twinkl Precursive" w:hAnsi="Twinkl Precursive"/>
          <w:color w:val="303030"/>
          <w:shd w:val="clear" w:color="auto" w:fill="FFFFFF"/>
        </w:rPr>
        <w:t>that can</w:t>
      </w:r>
      <w:r>
        <w:rPr>
          <w:rFonts w:ascii="Twinkl Precursive" w:hAnsi="Twinkl Precursive"/>
          <w:color w:val="303030"/>
          <w:shd w:val="clear" w:color="auto" w:fill="FFFFFF"/>
        </w:rPr>
        <w:t xml:space="preserve">                                                                                                  </w:t>
      </w:r>
      <w:r w:rsidRPr="00120B4F">
        <w:rPr>
          <w:rFonts w:ascii="Twinkl Precursive" w:hAnsi="Twinkl Precursive"/>
          <w:color w:val="303030"/>
          <w:shd w:val="clear" w:color="auto" w:fill="FFFFFF"/>
        </w:rPr>
        <w:t xml:space="preserve"> show human and physical features. A key is used to show features on a map. A map has symbols to show where things are located.</w:t>
      </w:r>
    </w:p>
    <w:p w:rsidR="00120B4F" w:rsidRDefault="00120B4F">
      <w:pPr>
        <w:rPr>
          <w:rFonts w:ascii="Twinkl Precursive" w:hAnsi="Twinkl Precursive"/>
          <w:sz w:val="24"/>
          <w:szCs w:val="24"/>
        </w:rPr>
      </w:pPr>
      <w:r>
        <w:rPr>
          <w:rFonts w:ascii="Twinkl Precursive" w:hAnsi="Twinkl Precursiv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7324725</wp:posOffset>
                </wp:positionH>
                <wp:positionV relativeFrom="paragraph">
                  <wp:posOffset>31750</wp:posOffset>
                </wp:positionV>
                <wp:extent cx="1914525" cy="4895850"/>
                <wp:effectExtent l="19050" t="19050" r="28575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4895850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2BDA6E" id="Rectangle: Rounded Corners 2" o:spid="_x0000_s1026" style="position:absolute;margin-left:576.75pt;margin-top:2.5pt;width:150.75pt;height:38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" filled="f" strokecolor="#1f3763 [1604]" strokeweight="3pt">
                <v:stroke joinstyle="miter"/>
              </v:roundrect>
            </w:pict>
          </mc:Fallback>
        </mc:AlternateContent>
      </w:r>
      <w:r>
        <w:rPr>
          <w:rFonts w:ascii="Twinkl Precursive" w:hAnsi="Twinkl Precursiv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12700</wp:posOffset>
                </wp:positionV>
                <wp:extent cx="7448550" cy="5010150"/>
                <wp:effectExtent l="19050" t="19050" r="1905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8550" cy="5010150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C9BBAD" id="Rectangle: Rounded Corners 1" o:spid="_x0000_s1026" style="position:absolute;margin-left:-30pt;margin-top:1pt;width:586.5pt;height:39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" filled="f" strokecolor="#1f3763 [1604]" strokeweight="3pt">
                <v:stroke joinstyle="miter"/>
              </v:roundrect>
            </w:pict>
          </mc:Fallback>
        </mc:AlternateContent>
      </w:r>
    </w:p>
    <w:p w:rsidR="00120B4F" w:rsidRPr="00120B4F" w:rsidRDefault="00120B4F" w:rsidP="00120B4F">
      <w:pPr>
        <w:jc w:val="center"/>
        <w:rPr>
          <w:rFonts w:ascii="Twinkl Precursive" w:hAnsi="Twinkl Precursive"/>
          <w:sz w:val="44"/>
          <w:szCs w:val="44"/>
          <w:u w:val="single"/>
        </w:rPr>
      </w:pPr>
      <w:r>
        <w:rPr>
          <w:rFonts w:ascii="Twinkl Precursive" w:hAnsi="Twinkl Precursive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120B4F">
        <w:rPr>
          <w:rFonts w:ascii="Twinkl Precursive" w:hAnsi="Twinkl Precursive"/>
          <w:sz w:val="44"/>
          <w:szCs w:val="44"/>
          <w:u w:val="single"/>
        </w:rPr>
        <w:t xml:space="preserve"> Key</w:t>
      </w:r>
    </w:p>
    <w:sectPr w:rsidR="00120B4F" w:rsidRPr="00120B4F" w:rsidSect="00120B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B4F"/>
    <w:rsid w:val="00120B4F"/>
    <w:rsid w:val="0033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6FBC9"/>
  <w15:chartTrackingRefBased/>
  <w15:docId w15:val="{37CF86FE-9925-48B7-B193-40533DEBC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2021-02-23T15:37:00Z</dcterms:created>
  <dcterms:modified xsi:type="dcterms:W3CDTF">2021-02-23T15:43:00Z</dcterms:modified>
</cp:coreProperties>
</file>